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160"/>
      </w:pPr>
      <w:r>
        <w:rPr>
          <w:rFonts w:ascii="Arial" w:cs="Arial" w:eastAsia="Arial" w:hAnsi="Arial"/>
          <w:b/>
          <w:bCs/>
          <w:color w:val="1C2440"/>
          <w:sz w:val="52"/>
          <w:szCs w:val="52"/>
        </w:rPr>
        <w:t xml:space="preserve">Grand livre des comptes</w:t>
      </w:r>
    </w:p>
    <w:p>
      <w:pPr>
        <w:spacing w:after="40"/>
      </w:pPr>
      <w:r>
        <w:rPr>
          <w:rFonts w:ascii="Arial" w:cs="Arial" w:eastAsia="Arial" w:hAnsi="Arial"/>
          <w:b/>
          <w:bCs/>
          <w:color w:val="2B4BC7"/>
          <w:sz w:val="24"/>
          <w:szCs w:val="24"/>
        </w:rPr>
        <w:t xml:space="preserve">Exercice 2026-2027</w:t>
      </w:r>
    </w:p>
    <w:p>
      <w:pPr>
        <w:spacing w:after="200"/>
      </w:pPr>
      <w:r>
        <w:rPr>
          <w:rFonts w:ascii="Arial" w:cs="Arial" w:eastAsia="Arial" w:hAnsi="Arial"/>
          <w:color w:val="5A6172"/>
          <w:sz w:val="19"/>
          <w:szCs w:val="19"/>
        </w:rPr>
        <w:t xml:space="preserve">Du 01/09/2026 au 31/08/2027 · exercice en cours · 2 comptes mouvementés · édité le 3 septembre 2026</w:t>
      </w:r>
    </w:p>
    <w:p>
      <w:pPr>
        <w:spacing w:after="9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Chaque compte du plan comptable, ligne à ligne, avec son solde qui court. </w:t>
      </w:r>
      <w:r>
        <w:rPr>
          <w:rFonts w:ascii="Arial" w:cs="Arial" w:eastAsia="Arial" w:hAnsi="Arial"/>
          <w:b/>
          <w:bCs/>
          <w:color w:val="1C2440"/>
          <w:sz w:val="21"/>
          <w:szCs w:val="21"/>
        </w:rPr>
        <w:t xml:space="preserve">Un solde négatif s'écrit avec un signe moins devant.</w:t>
      </w:r>
    </w:p>
    <w:p>
      <w:pPr>
        <w:spacing w:after="100" w:before="120"/>
      </w:pPr>
      <w:r>
        <w:rPr>
          <w:rFonts w:ascii="Arial" w:cs="Arial" w:eastAsia="Arial" w:hAnsi="Arial"/>
          <w:b/>
          <w:bCs/>
          <w:color w:val="1C2440"/>
          <w:sz w:val="30"/>
          <w:szCs w:val="30"/>
        </w:rPr>
        <w:t xml:space="preserve">Sommaire</w:t>
      </w:r>
    </w:p>
    <w:sdt>
      <w:sdtPr>
        <w:alias w:val="Sommaire"/>
      </w:sdtPr>
      <w:sdtContent>
        <w:p>
          <w:r>
            <w:fldChar w:fldCharType="begin" w:dirty="true"/>
            <w:instrText xml:space="preserve">TOC \h \o "1-2"</w:instrText>
            <w:fldChar w:fldCharType="separate"/>
          </w:r>
        </w:p>
        <w:p>
          <w:r>
            <w:fldChar w:fldCharType="end"/>
          </w:r>
        </w:p>
      </w:sdtContent>
    </w:sdt>
    <w:p>
      <w:pPr>
        <w:pStyle w:val="Heading1"/>
        <w:spacing w:after="140" w:before="200"/>
      </w:pPr>
      <w:r>
        <w:t xml:space="preserve">Classe Trésorerie — Autres comptes</w:t>
      </w:r>
    </w:p>
    <w:p>
      <w:pPr>
        <w:pStyle w:val="Heading2"/>
        <w:spacing w:after="80" w:before="180"/>
      </w:pPr>
      <w:r>
        <w:t xml:space="preserve">530000 · Caisse (espèces)</w:t>
      </w:r>
    </w:p>
    <w:tbl>
      <w:tblPr>
        <w:tblW w:type="pct" w:w="100%"/>
        <w:tblBorders>
          <w:top w:val="single" w:color="E4E1D8" w:sz="4"/>
          <w:left w:val="none" w:color="auto" w:sz="0"/>
          <w:bottom w:val="single" w:color="E4E1D8" w:sz="4"/>
          <w:right w:val="none" w:color="auto" w:sz="0"/>
          <w:insideH w:val="single" w:color="E4E1D8" w:sz="4"/>
          <w:insideV w:val="none" w:color="auto" w:sz="0"/>
        </w:tblBorders>
      </w:tblPr>
      <w:tblGrid>
        <w:gridCol w:w="1060"/>
        <w:gridCol w:w="1156"/>
        <w:gridCol w:w="3951"/>
        <w:gridCol w:w="1156"/>
        <w:gridCol w:w="1156"/>
        <w:gridCol w:w="1156"/>
      </w:tblGrid>
      <w:tr>
        <w:trPr>
          <w:tblHeader/>
        </w:trPr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Date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Pièce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Libellé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Débit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Crédit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Solde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01/09/2026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00001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Martin — Claire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Total du compte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18 €</w:t>
            </w:r>
          </w:p>
        </w:tc>
      </w:tr>
    </w:tbl>
    <w:p>
      <w:pPr>
        <w:spacing w:after="12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/>
      </w:r>
    </w:p>
    <w:p>
      <w:pPr>
        <w:pStyle w:val="Heading1"/>
        <w:pageBreakBefore/>
        <w:spacing w:after="140"/>
      </w:pPr>
      <w:r>
        <w:t xml:space="preserve">Classe Produits — Autres comptes</w:t>
      </w:r>
    </w:p>
    <w:p>
      <w:pPr>
        <w:pStyle w:val="Heading2"/>
        <w:spacing w:after="80" w:before="180"/>
      </w:pPr>
      <w:r>
        <w:t xml:space="preserve">756000 · Cotisations des familles</w:t>
      </w:r>
    </w:p>
    <w:tbl>
      <w:tblPr>
        <w:tblW w:type="pct" w:w="100%"/>
        <w:tblBorders>
          <w:top w:val="single" w:color="E4E1D8" w:sz="4"/>
          <w:left w:val="none" w:color="auto" w:sz="0"/>
          <w:bottom w:val="single" w:color="E4E1D8" w:sz="4"/>
          <w:right w:val="none" w:color="auto" w:sz="0"/>
          <w:insideH w:val="single" w:color="E4E1D8" w:sz="4"/>
          <w:insideV w:val="none" w:color="auto" w:sz="0"/>
        </w:tblBorders>
      </w:tblPr>
      <w:tblGrid>
        <w:gridCol w:w="1060"/>
        <w:gridCol w:w="1156"/>
        <w:gridCol w:w="3951"/>
        <w:gridCol w:w="1156"/>
        <w:gridCol w:w="1156"/>
        <w:gridCol w:w="1156"/>
      </w:tblGrid>
      <w:tr>
        <w:trPr>
          <w:tblHeader/>
        </w:trPr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Date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Pièce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Libellé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Débit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Crédit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Solde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01/09/2026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00001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Martin — Claire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-18 €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Total du compte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-18 €</w:t>
            </w:r>
          </w:p>
        </w:tc>
      </w:tr>
    </w:tbl>
    <w:p>
      <w:pPr>
        <w:spacing w:after="12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/>
      </w:r>
    </w:p>
    <w:sectPr>
      <w:headerReference w:type="default" r:id="rId7"/>
      <w:footerReference w:type="default" r:id="rId8"/>
      <w:pgSz w:w="11906" w:h="16838" w:orient="portrait"/>
      <w:pgMar w:top="1700" w:right="1133" w:bottom="1247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4E1D8" w:sz="4"/>
      </w:pBdr>
      <w:spacing w:before="60"/>
    </w:pPr>
  </w:p>
  <w:tbl>
    <w:tblPr>
      <w:tblW w:type="pct" w:w="100%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</w:tblPr>
    <w:tblGrid>
      <w:gridCol w:w="7228"/>
      <w:gridCol w:w="2409"/>
    </w:tblGrid>
    <w:tr>
      <w:tc>
        <w:tcPr>
          <w:tcW w:type="pct" w:w="75%"/>
        </w:tcPr>
        <w:p>
          <w:r>
            <w:rPr>
              <w:rFonts w:ascii="Arial" w:cs="Arial" w:eastAsia="Arial" w:hAnsi="Arial"/>
              <w:color w:val="5A6172"/>
              <w:sz w:val="15"/>
              <w:szCs w:val="15"/>
            </w:rPr>
            <w:t xml:space="preserve">Grand livre 2026-2027 — APEL test</w:t>
          </w:r>
        </w:p>
      </w:tc>
      <w:tc>
        <w:tcPr>
          <w:tcW w:type="pct" w:w="25%"/>
        </w:tcPr>
        <w:p>
          <w:pPr>
            <w:jc w:val="right"/>
          </w:pPr>
          <w:r>
            <w:rPr>
              <w:rFonts w:ascii="Arial" w:cs="Arial" w:eastAsia="Arial" w:hAnsi="Arial"/>
              <w:color w:val="5A6172"/>
              <w:sz w:val="15"/>
              <w:szCs w:val="15"/>
            </w:rPr>
            <w:t xml:space="preserve">Page </w:t>
            <w:fldChar w:fldCharType="begin"/>
            <w:instrText xml:space="preserve">PAGE</w:instrText>
            <w:fldChar w:fldCharType="separate"/>
            <w:fldChar w:fldCharType="end"/>
          </w:r>
          <w:r>
            <w:rPr>
              <w:rFonts w:ascii="Arial" w:cs="Arial" w:eastAsia="Arial" w:hAnsi="Arial"/>
              <w:color w:val="5A6172"/>
              <w:sz w:val="15"/>
              <w:szCs w:val="15"/>
            </w:rPr>
            <w:t xml:space="preserve"> sur </w:t>
            <w:fldChar w:fldCharType="begin"/>
            <w:instrText xml:space="preserve">NUMPAGES</w:instrText>
            <w:fldChar w:fldCharType="separate"/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</w:tblPr>
    <w:tblGrid>
      <w:gridCol w:w="867"/>
      <w:gridCol w:w="6360"/>
      <w:gridCol w:w="2409"/>
    </w:tblGrid>
    <w:tr>
      <w:tc>
        <w:tcPr>
          <w:tcW w:type="pct" w:w="9%"/>
          <w:shd w:fill="2B4BC7" w:color="auto" w:val="clear"/>
          <w:tcMar>
            <w:top w:type="dxa" w:w="120"/>
            <w:left w:type="dxa" w:w="60"/>
            <w:bottom w:type="dxa" w:w="120"/>
            <w:right w:type="dxa" w:w="60"/>
          </w:tcMar>
          <w:vAlign w:val="center"/>
        </w:tcPr>
        <w:p>
          <w:pPr>
            <w:jc w:val="center"/>
          </w:pPr>
          <w:r>
            <w:rPr>
              <w:rFonts w:ascii="Arial" w:cs="Arial" w:eastAsia="Arial" w:hAnsi="Arial"/>
              <w:b/>
              <w:bCs/>
              <w:color w:val="FFFFFF"/>
              <w:sz w:val="26"/>
              <w:szCs w:val="26"/>
            </w:rPr>
            <w:t xml:space="preserve">AT</w:t>
          </w:r>
        </w:p>
      </w:tc>
      <w:tc>
        <w:tcPr>
          <w:tcW w:type="pct" w:w="66%"/>
          <w:tcMar>
            <w:left w:type="dxa" w:w="160"/>
          </w:tcMar>
          <w:vAlign w:val="center"/>
        </w:tcPr>
        <w:p>
          <w:r>
            <w:rPr>
              <w:rFonts w:ascii="Arial" w:cs="Arial" w:eastAsia="Arial" w:hAnsi="Arial"/>
              <w:b/>
              <w:bCs/>
              <w:color w:val="1C2440"/>
              <w:sz w:val="22"/>
              <w:szCs w:val="22"/>
            </w:rPr>
            <w:t xml:space="preserve">APEL test</w:t>
          </w:r>
        </w:p>
        <w:p>
          <w:r>
            <w:rPr>
              <w:rFonts w:ascii="Arial" w:cs="Arial" w:eastAsia="Arial" w:hAnsi="Arial"/>
              <w:color w:val="5A6172"/>
              <w:sz w:val="16"/>
              <w:szCs w:val="16"/>
            </w:rPr>
            <w:t xml:space="preserve">École du Grand Chêne</w:t>
          </w:r>
        </w:p>
      </w:tc>
      <w:tc>
        <w:tcPr>
          <w:tcW w:type="pct" w:w="25%"/>
          <w:vAlign w:val="center"/>
        </w:tcPr>
        <w:p>
          <w:pPr>
            <w:jc w:val="right"/>
          </w:pPr>
          <w:r>
            <w:rPr>
              <w:rFonts w:ascii="Arial" w:cs="Arial" w:eastAsia="Arial" w:hAnsi="Arial"/>
              <w:b/>
              <w:bCs/>
              <w:color w:val="2B4BC7"/>
              <w:sz w:val="15"/>
              <w:szCs w:val="15"/>
            </w:rPr>
            <w:t xml:space="preserve">GRAND LIVRE</w:t>
          </w:r>
        </w:p>
      </w:tc>
    </w:tr>
  </w:tbl>
  <w:p>
    <w:pPr>
      <w:pBdr>
        <w:bottom w:val="single" w:color="2B4BC7" w:sz="6"/>
      </w:pBdr>
      <w:spacing w:after="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20"/>
      </w:pPr>
      <w:rPr>
        <w:b/>
        <w:bCs/>
        <w:color w:val="2B4BC7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updateFields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C2440"/>
        <w:sz w:val="21"/>
        <w:szCs w:val="21"/>
      </w:rPr>
    </w:rPrDefault>
    <w:pPrDefault>
      <w:pPr>
        <w:spacing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40" w:before="240"/>
    </w:pPr>
    <w:rPr>
      <w:rFonts w:ascii="Arial" w:cs="Arial" w:eastAsia="Arial" w:hAnsi="Arial"/>
      <w:b/>
      <w:bCs/>
      <w:color w:val="2B4BC7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80" w:before="180"/>
    </w:pPr>
    <w:rPr>
      <w:rFonts w:ascii="Arial" w:cs="Arial" w:eastAsia="Arial" w:hAnsi="Arial"/>
      <w:b/>
      <w:bCs/>
      <w:color w:val="1C2440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Grand livre — APEL test</dc:title>
  <dc:creator>APEL test</dc:creator>
  <cp:lastModifiedBy>Un-named</cp:lastModifiedBy>
  <cp:revision>1</cp:revision>
  <dcterms:created xsi:type="dcterms:W3CDTF">2026-09-03T00:53:58.067Z</dcterms:created>
  <dcterms:modified xsi:type="dcterms:W3CDTF">2026-09-03T00:53:58.067Z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